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5E043" w14:textId="75FDAAE7" w:rsidR="00495A97" w:rsidRPr="00495A97" w:rsidRDefault="00495A97" w:rsidP="00495A97">
      <w:pPr>
        <w:rPr>
          <w:rFonts w:ascii="NeueSans Pro Normal" w:hAnsi="NeueSans Pro Normal"/>
          <w:sz w:val="22"/>
          <w:szCs w:val="22"/>
        </w:rPr>
      </w:pPr>
      <w:r w:rsidRPr="00495A97">
        <w:rPr>
          <w:rFonts w:ascii="NeueSans Pro Normal" w:hAnsi="NeueSans Pro Normal" w:cs="Calibri"/>
          <w:bCs/>
          <w:noProof/>
          <w:sz w:val="22"/>
          <w:szCs w:val="22"/>
          <w:lang w:eastAsia="de-CH"/>
        </w:rPr>
        <w:drawing>
          <wp:anchor distT="0" distB="0" distL="114300" distR="114300" simplePos="0" relativeHeight="251659264" behindDoc="1" locked="0" layoutInCell="1" allowOverlap="1" wp14:anchorId="0F4730C3" wp14:editId="5B93982E">
            <wp:simplePos x="0" y="0"/>
            <wp:positionH relativeFrom="margin">
              <wp:posOffset>4352925</wp:posOffset>
            </wp:positionH>
            <wp:positionV relativeFrom="paragraph">
              <wp:posOffset>0</wp:posOffset>
            </wp:positionV>
            <wp:extent cx="1294765" cy="605790"/>
            <wp:effectExtent l="0" t="0" r="635" b="3810"/>
            <wp:wrapTight wrapText="bothSides">
              <wp:wrapPolygon edited="0">
                <wp:start x="6356" y="0"/>
                <wp:lineTo x="0" y="8151"/>
                <wp:lineTo x="0" y="15623"/>
                <wp:lineTo x="2860" y="21057"/>
                <wp:lineTo x="19068" y="21057"/>
                <wp:lineTo x="21293" y="15623"/>
                <wp:lineTo x="21293" y="8151"/>
                <wp:lineTo x="14619" y="0"/>
                <wp:lineTo x="6356" y="0"/>
              </wp:wrapPolygon>
            </wp:wrapTight>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94765" cy="605790"/>
                    </a:xfrm>
                    <a:prstGeom prst="rect">
                      <a:avLst/>
                    </a:prstGeom>
                    <a:noFill/>
                    <a:ln>
                      <a:noFill/>
                    </a:ln>
                  </pic:spPr>
                </pic:pic>
              </a:graphicData>
            </a:graphic>
          </wp:anchor>
        </w:drawing>
      </w:r>
      <w:r w:rsidRPr="00495A97">
        <w:rPr>
          <w:rFonts w:ascii="NeueSans Pro Normal" w:hAnsi="NeueSans Pro Normal"/>
          <w:sz w:val="22"/>
          <w:szCs w:val="22"/>
        </w:rPr>
        <w:t>Medienmitteilung</w:t>
      </w:r>
      <w:r w:rsidRPr="00495A97">
        <w:rPr>
          <w:rFonts w:ascii="NeueSans Pro Normal" w:hAnsi="NeueSans Pro Normal"/>
          <w:sz w:val="22"/>
          <w:szCs w:val="22"/>
        </w:rPr>
        <w:br/>
      </w:r>
      <w:r w:rsidR="00106896" w:rsidRPr="00593FED">
        <w:rPr>
          <w:rFonts w:ascii="NeueSans Pro Normal" w:hAnsi="NeueSans Pro Normal"/>
          <w:sz w:val="22"/>
          <w:szCs w:val="22"/>
        </w:rPr>
        <w:t>Liestal</w:t>
      </w:r>
      <w:r w:rsidR="00106896">
        <w:rPr>
          <w:rFonts w:ascii="NeueSans Pro Normal" w:hAnsi="NeueSans Pro Normal"/>
          <w:sz w:val="22"/>
          <w:szCs w:val="22"/>
        </w:rPr>
        <w:t>/</w:t>
      </w:r>
      <w:r w:rsidRPr="00495A97">
        <w:rPr>
          <w:rFonts w:ascii="NeueSans Pro Normal" w:hAnsi="NeueSans Pro Normal"/>
          <w:sz w:val="22"/>
          <w:szCs w:val="22"/>
        </w:rPr>
        <w:t xml:space="preserve">Basel, </w:t>
      </w:r>
      <w:r w:rsidR="00690C43">
        <w:rPr>
          <w:rFonts w:ascii="NeueSans Pro Normal" w:hAnsi="NeueSans Pro Normal"/>
          <w:sz w:val="22"/>
          <w:szCs w:val="22"/>
        </w:rPr>
        <w:t>8</w:t>
      </w:r>
      <w:r w:rsidR="00106896">
        <w:rPr>
          <w:rFonts w:ascii="NeueSans Pro Normal" w:hAnsi="NeueSans Pro Normal"/>
          <w:sz w:val="22"/>
          <w:szCs w:val="22"/>
        </w:rPr>
        <w:t xml:space="preserve">. </w:t>
      </w:r>
      <w:r w:rsidR="00C47466">
        <w:rPr>
          <w:rFonts w:ascii="NeueSans Pro Normal" w:hAnsi="NeueSans Pro Normal"/>
          <w:sz w:val="22"/>
          <w:szCs w:val="22"/>
        </w:rPr>
        <w:t>Juni</w:t>
      </w:r>
      <w:r w:rsidRPr="00495A97">
        <w:rPr>
          <w:rFonts w:ascii="NeueSans Pro Normal" w:hAnsi="NeueSans Pro Normal"/>
          <w:sz w:val="22"/>
          <w:szCs w:val="22"/>
        </w:rPr>
        <w:t xml:space="preserve"> 202</w:t>
      </w:r>
      <w:r w:rsidR="00C47466">
        <w:rPr>
          <w:rFonts w:ascii="NeueSans Pro Normal" w:hAnsi="NeueSans Pro Normal"/>
          <w:sz w:val="22"/>
          <w:szCs w:val="22"/>
        </w:rPr>
        <w:t>6</w:t>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p>
    <w:p w14:paraId="774BED02" w14:textId="3C721832" w:rsidR="00CA51E3" w:rsidRPr="009D036D" w:rsidRDefault="00CA51E3" w:rsidP="00CA51E3">
      <w:pPr>
        <w:spacing w:before="100" w:beforeAutospacing="1" w:after="100" w:afterAutospacing="1" w:line="240" w:lineRule="auto"/>
        <w:outlineLvl w:val="1"/>
        <w:rPr>
          <w:rFonts w:ascii="NeueSans Pro Normal" w:eastAsia="Times New Roman" w:hAnsi="NeueSans Pro Normal" w:cs="Times New Roman"/>
          <w:b/>
          <w:bCs/>
          <w:kern w:val="0"/>
          <w:sz w:val="32"/>
          <w:szCs w:val="32"/>
          <w:lang w:eastAsia="de-CH"/>
          <w14:ligatures w14:val="none"/>
        </w:rPr>
      </w:pPr>
      <w:r w:rsidRPr="009D036D">
        <w:rPr>
          <w:rFonts w:ascii="NeueSans Pro Normal" w:eastAsia="Times New Roman" w:hAnsi="NeueSans Pro Normal" w:cs="Times New Roman"/>
          <w:b/>
          <w:bCs/>
          <w:kern w:val="0"/>
          <w:sz w:val="32"/>
          <w:szCs w:val="32"/>
          <w:lang w:eastAsia="de-CH"/>
          <w14:ligatures w14:val="none"/>
        </w:rPr>
        <w:t xml:space="preserve">Ab Juli: </w:t>
      </w:r>
      <w:r w:rsidR="009D036D">
        <w:rPr>
          <w:rFonts w:ascii="NeueSans Pro Normal" w:eastAsia="Times New Roman" w:hAnsi="NeueSans Pro Normal" w:cs="Times New Roman"/>
          <w:b/>
          <w:bCs/>
          <w:kern w:val="0"/>
          <w:sz w:val="32"/>
          <w:szCs w:val="32"/>
          <w:lang w:eastAsia="de-CH"/>
          <w14:ligatures w14:val="none"/>
        </w:rPr>
        <w:br/>
      </w:r>
      <w:r w:rsidRPr="009D036D">
        <w:rPr>
          <w:rFonts w:ascii="NeueSans Pro Normal" w:eastAsia="Times New Roman" w:hAnsi="NeueSans Pro Normal" w:cs="Times New Roman"/>
          <w:b/>
          <w:bCs/>
          <w:kern w:val="0"/>
          <w:sz w:val="32"/>
          <w:szCs w:val="32"/>
          <w:lang w:eastAsia="de-CH"/>
          <w14:ligatures w14:val="none"/>
        </w:rPr>
        <w:t>Pro Senectute beider Basel mit neuem Zentrum in Liestal</w:t>
      </w:r>
    </w:p>
    <w:p w14:paraId="36D05E36" w14:textId="77777777" w:rsidR="00CA51E3" w:rsidRPr="009D036D" w:rsidRDefault="00CA51E3" w:rsidP="00CA51E3">
      <w:pPr>
        <w:spacing w:before="100" w:beforeAutospacing="1" w:after="100" w:afterAutospacing="1" w:line="240" w:lineRule="auto"/>
        <w:rPr>
          <w:rFonts w:ascii="NeueSans Pro Normal" w:eastAsia="Times New Roman" w:hAnsi="NeueSans Pro Normal" w:cs="Times New Roman"/>
          <w:kern w:val="0"/>
          <w:lang w:eastAsia="de-CH"/>
          <w14:ligatures w14:val="none"/>
        </w:rPr>
      </w:pPr>
      <w:r w:rsidRPr="009D036D">
        <w:rPr>
          <w:rFonts w:ascii="NeueSans Pro Normal" w:eastAsia="Times New Roman" w:hAnsi="NeueSans Pro Normal" w:cs="Times New Roman"/>
          <w:kern w:val="0"/>
          <w:lang w:eastAsia="de-CH"/>
          <w14:ligatures w14:val="none"/>
        </w:rPr>
        <w:t>Ab Juli empfängt Pro Senectute beider Basel ihre Kundinnen und Kunden auf dem Schildareal in Liestal. Auf einer Fläche von 1’100 m² entsteht ein modernes Zentrum mit einem umfassenden Angebot für ältere Menschen und Personen mit körperlichen Einschränkungen.</w:t>
      </w:r>
    </w:p>
    <w:p w14:paraId="72BB1A73" w14:textId="70A1396E" w:rsidR="00CA51E3" w:rsidRPr="00CA51E3" w:rsidRDefault="00D859F9" w:rsidP="00CA51E3">
      <w:pPr>
        <w:spacing w:before="100" w:beforeAutospacing="1" w:after="100" w:afterAutospacing="1" w:line="240" w:lineRule="auto"/>
        <w:rPr>
          <w:rFonts w:ascii="Times New Roman" w:eastAsia="Times New Roman" w:hAnsi="Times New Roman" w:cs="Times New Roman"/>
          <w:kern w:val="0"/>
          <w:lang w:eastAsia="de-CH"/>
          <w14:ligatures w14:val="none"/>
        </w:rPr>
      </w:pPr>
      <w:r w:rsidRPr="009D036D">
        <w:rPr>
          <w:rFonts w:ascii="NeueSans Pro Normal" w:eastAsia="Times New Roman" w:hAnsi="NeueSans Pro Normal" w:cs="Times New Roman"/>
          <w:kern w:val="0"/>
          <w:sz w:val="22"/>
          <w:szCs w:val="22"/>
          <w:lang w:eastAsia="de-CH"/>
          <w14:ligatures w14:val="none"/>
        </w:rPr>
        <w:t xml:space="preserve">Der neue Standort </w:t>
      </w:r>
      <w:r w:rsidR="00CA51E3" w:rsidRPr="009D036D">
        <w:rPr>
          <w:rFonts w:ascii="NeueSans Pro Normal" w:eastAsia="Times New Roman" w:hAnsi="NeueSans Pro Normal" w:cs="Times New Roman"/>
          <w:kern w:val="0"/>
          <w:sz w:val="22"/>
          <w:szCs w:val="22"/>
          <w:lang w:eastAsia="de-CH"/>
          <w14:ligatures w14:val="none"/>
        </w:rPr>
        <w:t xml:space="preserve">vereint kostenlose Beratung, eine Hilfsmittelausstellung, </w:t>
      </w:r>
      <w:r w:rsidRPr="009D036D">
        <w:rPr>
          <w:rFonts w:ascii="NeueSans Pro Normal" w:eastAsia="Times New Roman" w:hAnsi="NeueSans Pro Normal" w:cs="Times New Roman"/>
          <w:kern w:val="0"/>
          <w:sz w:val="22"/>
          <w:szCs w:val="22"/>
          <w:lang w:eastAsia="de-CH"/>
          <w14:ligatures w14:val="none"/>
        </w:rPr>
        <w:t xml:space="preserve">ein umfangreiches </w:t>
      </w:r>
      <w:r w:rsidR="00CA51E3" w:rsidRPr="009D036D">
        <w:rPr>
          <w:rFonts w:ascii="NeueSans Pro Normal" w:eastAsia="Times New Roman" w:hAnsi="NeueSans Pro Normal" w:cs="Times New Roman"/>
          <w:kern w:val="0"/>
          <w:sz w:val="22"/>
          <w:szCs w:val="22"/>
          <w:lang w:eastAsia="de-CH"/>
          <w14:ligatures w14:val="none"/>
        </w:rPr>
        <w:t>Kurs</w:t>
      </w:r>
      <w:r w:rsidRPr="009D036D">
        <w:rPr>
          <w:rFonts w:ascii="NeueSans Pro Normal" w:eastAsia="Times New Roman" w:hAnsi="NeueSans Pro Normal" w:cs="Times New Roman"/>
          <w:kern w:val="0"/>
          <w:sz w:val="22"/>
          <w:szCs w:val="22"/>
          <w:lang w:eastAsia="de-CH"/>
          <w14:ligatures w14:val="none"/>
        </w:rPr>
        <w:t xml:space="preserve">angebot </w:t>
      </w:r>
      <w:r w:rsidR="00CA51E3" w:rsidRPr="009D036D">
        <w:rPr>
          <w:rFonts w:ascii="NeueSans Pro Normal" w:eastAsia="Times New Roman" w:hAnsi="NeueSans Pro Normal" w:cs="Times New Roman"/>
          <w:kern w:val="0"/>
          <w:sz w:val="22"/>
          <w:szCs w:val="22"/>
          <w:lang w:eastAsia="de-CH"/>
          <w14:ligatures w14:val="none"/>
        </w:rPr>
        <w:t>sowie zahlreiche weitere Dienstleistungen unter einem Dach</w:t>
      </w:r>
      <w:r w:rsidR="00CA51E3" w:rsidRPr="00CA51E3">
        <w:rPr>
          <w:rFonts w:ascii="Times New Roman" w:eastAsia="Times New Roman" w:hAnsi="Times New Roman" w:cs="Times New Roman"/>
          <w:kern w:val="0"/>
          <w:lang w:eastAsia="de-CH"/>
          <w14:ligatures w14:val="none"/>
        </w:rPr>
        <w:t>.</w:t>
      </w:r>
    </w:p>
    <w:p w14:paraId="0F56E484" w14:textId="62BF04A7" w:rsidR="00CA51E3" w:rsidRPr="008E173D" w:rsidRDefault="00CA51E3" w:rsidP="008E173D">
      <w:pPr>
        <w:spacing w:before="100" w:beforeAutospacing="1" w:after="100" w:afterAutospacing="1" w:line="240" w:lineRule="auto"/>
        <w:outlineLvl w:val="2"/>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b/>
          <w:bCs/>
          <w:kern w:val="0"/>
          <w:sz w:val="22"/>
          <w:szCs w:val="22"/>
          <w:lang w:eastAsia="de-CH"/>
          <w14:ligatures w14:val="none"/>
        </w:rPr>
        <w:t>Ein Ort für mehr Selbstständigkeit und Teilhabe</w:t>
      </w:r>
      <w:r w:rsidR="008E173D">
        <w:rPr>
          <w:rFonts w:ascii="NeueSans Pro Normal" w:eastAsia="Times New Roman" w:hAnsi="NeueSans Pro Normal" w:cs="Times New Roman"/>
          <w:b/>
          <w:bCs/>
          <w:kern w:val="0"/>
          <w:sz w:val="22"/>
          <w:szCs w:val="22"/>
          <w:lang w:eastAsia="de-CH"/>
          <w14:ligatures w14:val="none"/>
        </w:rPr>
        <w:br/>
      </w:r>
      <w:r w:rsidRPr="008E173D">
        <w:rPr>
          <w:rFonts w:ascii="NeueSans Pro Normal" w:eastAsia="Times New Roman" w:hAnsi="NeueSans Pro Normal" w:cs="Times New Roman"/>
          <w:kern w:val="0"/>
          <w:sz w:val="22"/>
          <w:szCs w:val="22"/>
          <w:lang w:eastAsia="de-CH"/>
          <w14:ligatures w14:val="none"/>
        </w:rPr>
        <w:t>Das Angebot richtet sich an Seniorinnen und Senioren sowie Menschen mit körperlichen Einschränkungen. In einer würdevollen und nicht-kommerziellen Umgebung können Hilfsmittel verglichen und getestet werden – ganz ohne Kaufdruck.</w:t>
      </w:r>
    </w:p>
    <w:p w14:paraId="138960BE" w14:textId="77777777" w:rsidR="00CA51E3" w:rsidRPr="008E173D" w:rsidRDefault="00CA51E3" w:rsidP="00CA51E3">
      <w:pPr>
        <w:spacing w:before="100" w:beforeAutospacing="1" w:after="100" w:afterAutospacing="1" w:line="240" w:lineRule="auto"/>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kern w:val="0"/>
          <w:sz w:val="22"/>
          <w:szCs w:val="22"/>
          <w:lang w:eastAsia="de-CH"/>
          <w14:ligatures w14:val="none"/>
        </w:rPr>
        <w:t>Darüber hinaus stehen Kursräume zur Verfügung, in denen körperliche Fitness, geistige Gesundheit sowie digitale und alltagsrelevante Kompetenzen gefördert werden. Das neue Zentrum dient gleichzeitig als Beratungsstelle für kostenlose und fachlich fundierte Sozialberatung.</w:t>
      </w:r>
    </w:p>
    <w:p w14:paraId="185102C3" w14:textId="77777777" w:rsidR="00CA51E3" w:rsidRPr="008E173D" w:rsidRDefault="00CA51E3" w:rsidP="00CA51E3">
      <w:pPr>
        <w:spacing w:before="100" w:beforeAutospacing="1" w:after="100" w:afterAutospacing="1" w:line="240" w:lineRule="auto"/>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kern w:val="0"/>
          <w:sz w:val="22"/>
          <w:szCs w:val="22"/>
          <w:lang w:eastAsia="de-CH"/>
          <w14:ligatures w14:val="none"/>
        </w:rPr>
        <w:t>Ergänzt wird das Angebot durch weitere wichtige Dienstleistungen wie das Ausfüllen von Steuererklärungen, Treuhanddienstleistungen sowie Beistandschaften.</w:t>
      </w:r>
    </w:p>
    <w:p w14:paraId="17701797" w14:textId="64102D2D" w:rsidR="00CA51E3" w:rsidRPr="008E173D" w:rsidRDefault="00CA51E3" w:rsidP="008E173D">
      <w:pPr>
        <w:spacing w:before="100" w:beforeAutospacing="1" w:after="100" w:afterAutospacing="1" w:line="240" w:lineRule="auto"/>
        <w:outlineLvl w:val="2"/>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b/>
          <w:bCs/>
          <w:kern w:val="0"/>
          <w:sz w:val="22"/>
          <w:szCs w:val="22"/>
          <w:lang w:eastAsia="de-CH"/>
          <w14:ligatures w14:val="none"/>
        </w:rPr>
        <w:t>Bekenntnis zum Baselbiet</w:t>
      </w:r>
      <w:r w:rsidR="008E173D">
        <w:rPr>
          <w:rFonts w:ascii="NeueSans Pro Normal" w:eastAsia="Times New Roman" w:hAnsi="NeueSans Pro Normal" w:cs="Times New Roman"/>
          <w:kern w:val="0"/>
          <w:sz w:val="22"/>
          <w:szCs w:val="22"/>
          <w:lang w:eastAsia="de-CH"/>
          <w14:ligatures w14:val="none"/>
        </w:rPr>
        <w:br/>
      </w:r>
      <w:r w:rsidRPr="008E173D">
        <w:rPr>
          <w:rFonts w:ascii="NeueSans Pro Normal" w:eastAsia="Times New Roman" w:hAnsi="NeueSans Pro Normal" w:cs="Times New Roman"/>
          <w:kern w:val="0"/>
          <w:sz w:val="22"/>
          <w:szCs w:val="22"/>
          <w:lang w:eastAsia="de-CH"/>
          <w14:ligatures w14:val="none"/>
        </w:rPr>
        <w:t>Mit dem neuen Zentrum bekennt sich Pro Senectute beider Basel klar zum Kanton Basel-Landschaft. Der neue Standort bietet eine moderne Umgebung und unterstreicht den Anspruch, weiterhin innovativ, professionell und persönlich für ältere Menschen da zu sein.</w:t>
      </w:r>
    </w:p>
    <w:p w14:paraId="4245BFD1" w14:textId="77777777" w:rsidR="00CA51E3" w:rsidRPr="008E173D" w:rsidRDefault="00CA51E3" w:rsidP="00CA51E3">
      <w:pPr>
        <w:spacing w:before="100" w:beforeAutospacing="1" w:after="100" w:afterAutospacing="1" w:line="240" w:lineRule="auto"/>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kern w:val="0"/>
          <w:sz w:val="22"/>
          <w:szCs w:val="22"/>
          <w:lang w:eastAsia="de-CH"/>
          <w14:ligatures w14:val="none"/>
        </w:rPr>
        <w:t>„Der demografische Wandel ist längst Realität – doch vielerorts fehlen geeignete Orte, die älteren Menschen umfassende Unterstützung bieten“, sagt Michael Harr, Geschäftsleiter von Pro Senectute beider Basel.</w:t>
      </w:r>
    </w:p>
    <w:p w14:paraId="08DC851A" w14:textId="77777777" w:rsidR="00CA51E3" w:rsidRPr="008E173D" w:rsidRDefault="00CA51E3" w:rsidP="00CA51E3">
      <w:pPr>
        <w:spacing w:before="100" w:beforeAutospacing="1" w:after="100" w:afterAutospacing="1" w:line="240" w:lineRule="auto"/>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kern w:val="0"/>
          <w:sz w:val="22"/>
          <w:szCs w:val="22"/>
          <w:lang w:eastAsia="de-CH"/>
          <w14:ligatures w14:val="none"/>
        </w:rPr>
        <w:t>Pro Senectute beider Basel freut sich darauf, die ältere Bevölkerung und weitere Interessierte ab Juli am neuen Standort willkommen zu heissen.</w:t>
      </w:r>
    </w:p>
    <w:p w14:paraId="0EEAF790" w14:textId="21D5724A" w:rsidR="00CA51E3" w:rsidRPr="008E173D" w:rsidRDefault="00CA51E3" w:rsidP="00690C43">
      <w:pPr>
        <w:spacing w:after="0" w:line="240" w:lineRule="auto"/>
        <w:outlineLvl w:val="2"/>
        <w:rPr>
          <w:rFonts w:ascii="NeueSans Pro Normal" w:eastAsia="Times New Roman" w:hAnsi="NeueSans Pro Normal" w:cs="Times New Roman"/>
          <w:b/>
          <w:bCs/>
          <w:kern w:val="0"/>
          <w:sz w:val="22"/>
          <w:szCs w:val="22"/>
          <w:lang w:eastAsia="de-CH"/>
          <w14:ligatures w14:val="none"/>
        </w:rPr>
      </w:pPr>
      <w:r w:rsidRPr="008E173D">
        <w:rPr>
          <w:rFonts w:ascii="NeueSans Pro Normal" w:eastAsia="Times New Roman" w:hAnsi="NeueSans Pro Normal" w:cs="Times New Roman"/>
          <w:b/>
          <w:bCs/>
          <w:kern w:val="0"/>
          <w:sz w:val="22"/>
          <w:szCs w:val="22"/>
          <w:lang w:eastAsia="de-CH"/>
          <w14:ligatures w14:val="none"/>
        </w:rPr>
        <w:t>Neue Adresse</w:t>
      </w:r>
    </w:p>
    <w:p w14:paraId="6727FCDE" w14:textId="77777777" w:rsidR="00CA51E3" w:rsidRPr="008E173D" w:rsidRDefault="00CA51E3" w:rsidP="00690C43">
      <w:pPr>
        <w:spacing w:after="0" w:line="240" w:lineRule="auto"/>
        <w:rPr>
          <w:rFonts w:ascii="NeueSans Pro Normal" w:eastAsia="Times New Roman" w:hAnsi="NeueSans Pro Normal" w:cs="Times New Roman"/>
          <w:kern w:val="0"/>
          <w:sz w:val="22"/>
          <w:szCs w:val="22"/>
          <w:lang w:eastAsia="de-CH"/>
          <w14:ligatures w14:val="none"/>
        </w:rPr>
      </w:pPr>
      <w:r w:rsidRPr="008E173D">
        <w:rPr>
          <w:rFonts w:ascii="NeueSans Pro Normal" w:eastAsia="Times New Roman" w:hAnsi="NeueSans Pro Normal" w:cs="Times New Roman"/>
          <w:kern w:val="0"/>
          <w:sz w:val="22"/>
          <w:szCs w:val="22"/>
          <w:lang w:eastAsia="de-CH"/>
          <w14:ligatures w14:val="none"/>
        </w:rPr>
        <w:t>Pro Senectute beider Basel</w:t>
      </w:r>
      <w:r w:rsidRPr="008E173D">
        <w:rPr>
          <w:rFonts w:ascii="NeueSans Pro Normal" w:eastAsia="Times New Roman" w:hAnsi="NeueSans Pro Normal" w:cs="Times New Roman"/>
          <w:kern w:val="0"/>
          <w:sz w:val="22"/>
          <w:szCs w:val="22"/>
          <w:lang w:eastAsia="de-CH"/>
          <w14:ligatures w14:val="none"/>
        </w:rPr>
        <w:br/>
        <w:t>Eichenweg 2</w:t>
      </w:r>
      <w:r w:rsidRPr="008E173D">
        <w:rPr>
          <w:rFonts w:ascii="NeueSans Pro Normal" w:eastAsia="Times New Roman" w:hAnsi="NeueSans Pro Normal" w:cs="Times New Roman"/>
          <w:kern w:val="0"/>
          <w:sz w:val="22"/>
          <w:szCs w:val="22"/>
          <w:lang w:eastAsia="de-CH"/>
          <w14:ligatures w14:val="none"/>
        </w:rPr>
        <w:br/>
        <w:t>4410 Liestal</w:t>
      </w:r>
    </w:p>
    <w:p w14:paraId="59110186" w14:textId="77777777" w:rsidR="00690C43" w:rsidRPr="00CA51E3" w:rsidRDefault="00690C43" w:rsidP="00690C43">
      <w:pPr>
        <w:spacing w:after="0" w:line="240" w:lineRule="auto"/>
        <w:rPr>
          <w:rFonts w:ascii="Times New Roman" w:eastAsia="Times New Roman" w:hAnsi="Times New Roman" w:cs="Times New Roman"/>
          <w:kern w:val="0"/>
          <w:lang w:eastAsia="de-CH"/>
          <w14:ligatures w14:val="none"/>
        </w:rPr>
      </w:pPr>
    </w:p>
    <w:p w14:paraId="041CBB46" w14:textId="77777777" w:rsidR="00CA51E3" w:rsidRPr="008E173D" w:rsidRDefault="00CA51E3" w:rsidP="00690C43">
      <w:pPr>
        <w:spacing w:after="0" w:line="240" w:lineRule="auto"/>
        <w:outlineLvl w:val="2"/>
        <w:rPr>
          <w:rFonts w:ascii="NeueSans Pro Normal" w:eastAsia="Times New Roman" w:hAnsi="NeueSans Pro Normal" w:cs="Times New Roman"/>
          <w:b/>
          <w:bCs/>
          <w:kern w:val="0"/>
          <w:sz w:val="22"/>
          <w:szCs w:val="22"/>
          <w:lang w:eastAsia="de-CH"/>
          <w14:ligatures w14:val="none"/>
        </w:rPr>
      </w:pPr>
      <w:r w:rsidRPr="008E173D">
        <w:rPr>
          <w:rFonts w:ascii="NeueSans Pro Normal" w:eastAsia="Times New Roman" w:hAnsi="NeueSans Pro Normal" w:cs="Times New Roman"/>
          <w:b/>
          <w:bCs/>
          <w:kern w:val="0"/>
          <w:sz w:val="22"/>
          <w:szCs w:val="22"/>
          <w:lang w:eastAsia="de-CH"/>
          <w14:ligatures w14:val="none"/>
        </w:rPr>
        <w:t>Kontakt für Rückfragen</w:t>
      </w:r>
    </w:p>
    <w:p w14:paraId="30BBE966" w14:textId="0CFF67E5" w:rsidR="005466A5" w:rsidRPr="00495A97" w:rsidRDefault="00CA51E3" w:rsidP="00690C43">
      <w:pPr>
        <w:spacing w:after="0" w:line="240" w:lineRule="auto"/>
        <w:rPr>
          <w:rFonts w:ascii="NeueSans Pro Normal" w:hAnsi="NeueSans Pro Normal"/>
          <w:b/>
          <w:bCs/>
          <w:sz w:val="22"/>
          <w:szCs w:val="22"/>
        </w:rPr>
      </w:pPr>
      <w:r w:rsidRPr="00CA51E3">
        <w:rPr>
          <w:rFonts w:ascii="Times New Roman" w:eastAsia="Times New Roman" w:hAnsi="Times New Roman" w:cs="Times New Roman"/>
          <w:kern w:val="0"/>
          <w:lang w:eastAsia="de-CH"/>
          <w14:ligatures w14:val="none"/>
        </w:rPr>
        <w:t>Michael Harr</w:t>
      </w:r>
      <w:r w:rsidRPr="00CA51E3">
        <w:rPr>
          <w:rFonts w:ascii="Times New Roman" w:eastAsia="Times New Roman" w:hAnsi="Times New Roman" w:cs="Times New Roman"/>
          <w:kern w:val="0"/>
          <w:lang w:eastAsia="de-CH"/>
          <w14:ligatures w14:val="none"/>
        </w:rPr>
        <w:br/>
        <w:t>Geschäftsleiter Pro Senectute beider Basel</w:t>
      </w:r>
      <w:r w:rsidR="00690C43">
        <w:rPr>
          <w:rFonts w:ascii="Times New Roman" w:eastAsia="Times New Roman" w:hAnsi="Times New Roman" w:cs="Times New Roman"/>
          <w:kern w:val="0"/>
          <w:lang w:eastAsia="de-CH"/>
          <w14:ligatures w14:val="none"/>
        </w:rPr>
        <w:t xml:space="preserve">, </w:t>
      </w:r>
      <w:hyperlink r:id="rId7" w:history="1">
        <w:r w:rsidR="00690C43" w:rsidRPr="00D53E40">
          <w:rPr>
            <w:rStyle w:val="Hyperlink"/>
            <w:rFonts w:ascii="Times New Roman" w:eastAsia="Times New Roman" w:hAnsi="Times New Roman" w:cs="Times New Roman"/>
            <w:kern w:val="0"/>
            <w:lang w:eastAsia="de-CH"/>
            <w14:ligatures w14:val="none"/>
          </w:rPr>
          <w:t>michael.harr@bb.prosenectute.ch</w:t>
        </w:r>
      </w:hyperlink>
      <w:r w:rsidR="00690C43">
        <w:rPr>
          <w:rFonts w:ascii="Times New Roman" w:eastAsia="Times New Roman" w:hAnsi="Times New Roman" w:cs="Times New Roman"/>
          <w:kern w:val="0"/>
          <w:lang w:eastAsia="de-CH"/>
          <w14:ligatures w14:val="none"/>
        </w:rPr>
        <w:t xml:space="preserve"> 061 206 44 44</w:t>
      </w:r>
    </w:p>
    <w:sectPr w:rsidR="005466A5" w:rsidRPr="00495A97" w:rsidSect="00EC0B6F">
      <w:headerReference w:type="default" r:id="rId8"/>
      <w:pgSz w:w="11906" w:h="16838"/>
      <w:pgMar w:top="1417" w:right="1417" w:bottom="56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A43FFE" w14:textId="77777777" w:rsidR="00E03C4B" w:rsidRDefault="00E03C4B" w:rsidP="00495A97">
      <w:pPr>
        <w:spacing w:after="0" w:line="240" w:lineRule="auto"/>
      </w:pPr>
      <w:r>
        <w:separator/>
      </w:r>
    </w:p>
  </w:endnote>
  <w:endnote w:type="continuationSeparator" w:id="0">
    <w:p w14:paraId="5B45A65E" w14:textId="77777777" w:rsidR="00E03C4B" w:rsidRDefault="00E03C4B" w:rsidP="00495A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NeueSans Pro Normal">
    <w:altName w:val="Calibri"/>
    <w:panose1 w:val="02000000000000000000"/>
    <w:charset w:val="00"/>
    <w:family w:val="modern"/>
    <w:notTrueType/>
    <w:pitch w:val="variable"/>
    <w:sig w:usb0="A00000AF" w:usb1="4000204B" w:usb2="00000000" w:usb3="00000000" w:csb0="0000009B"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558F0E" w14:textId="77777777" w:rsidR="00E03C4B" w:rsidRDefault="00E03C4B" w:rsidP="00495A97">
      <w:pPr>
        <w:spacing w:after="0" w:line="240" w:lineRule="auto"/>
      </w:pPr>
      <w:r>
        <w:separator/>
      </w:r>
    </w:p>
  </w:footnote>
  <w:footnote w:type="continuationSeparator" w:id="0">
    <w:p w14:paraId="745631C2" w14:textId="77777777" w:rsidR="00E03C4B" w:rsidRDefault="00E03C4B" w:rsidP="00495A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53947" w14:textId="77777777" w:rsidR="00495A97" w:rsidRDefault="00495A97">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6"/>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5A97"/>
    <w:rsid w:val="0004435E"/>
    <w:rsid w:val="00053D1F"/>
    <w:rsid w:val="00106896"/>
    <w:rsid w:val="00130486"/>
    <w:rsid w:val="00136744"/>
    <w:rsid w:val="00136C55"/>
    <w:rsid w:val="001C1B5E"/>
    <w:rsid w:val="00225AAC"/>
    <w:rsid w:val="002E4DE4"/>
    <w:rsid w:val="002E5560"/>
    <w:rsid w:val="003400F0"/>
    <w:rsid w:val="003715C1"/>
    <w:rsid w:val="00413540"/>
    <w:rsid w:val="00495A97"/>
    <w:rsid w:val="0051741B"/>
    <w:rsid w:val="005466A5"/>
    <w:rsid w:val="005566E6"/>
    <w:rsid w:val="00581E1E"/>
    <w:rsid w:val="00593FED"/>
    <w:rsid w:val="00690C43"/>
    <w:rsid w:val="00695F6A"/>
    <w:rsid w:val="006C430B"/>
    <w:rsid w:val="006D75DB"/>
    <w:rsid w:val="00732B13"/>
    <w:rsid w:val="007772FF"/>
    <w:rsid w:val="00785E0F"/>
    <w:rsid w:val="0084452B"/>
    <w:rsid w:val="0087742A"/>
    <w:rsid w:val="008B0792"/>
    <w:rsid w:val="008E173D"/>
    <w:rsid w:val="009D036D"/>
    <w:rsid w:val="00A010D9"/>
    <w:rsid w:val="00A42685"/>
    <w:rsid w:val="00B9413C"/>
    <w:rsid w:val="00BC6762"/>
    <w:rsid w:val="00C47466"/>
    <w:rsid w:val="00CA51E3"/>
    <w:rsid w:val="00D0540F"/>
    <w:rsid w:val="00D4091E"/>
    <w:rsid w:val="00D859F9"/>
    <w:rsid w:val="00DA196F"/>
    <w:rsid w:val="00E03C4B"/>
    <w:rsid w:val="00E37482"/>
    <w:rsid w:val="00E77DE3"/>
    <w:rsid w:val="00EC0B6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9042FC"/>
  <w15:chartTrackingRefBased/>
  <w15:docId w15:val="{CC412925-60FE-4C1C-9924-B0D000A5B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95A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95A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95A9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95A9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95A9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95A9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95A9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95A9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95A9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95A9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95A9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95A9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95A9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95A9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95A9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95A9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95A9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95A97"/>
    <w:rPr>
      <w:rFonts w:eastAsiaTheme="majorEastAsia" w:cstheme="majorBidi"/>
      <w:color w:val="272727" w:themeColor="text1" w:themeTint="D8"/>
    </w:rPr>
  </w:style>
  <w:style w:type="paragraph" w:styleId="Titel">
    <w:name w:val="Title"/>
    <w:basedOn w:val="Standard"/>
    <w:next w:val="Standard"/>
    <w:link w:val="TitelZchn"/>
    <w:uiPriority w:val="10"/>
    <w:qFormat/>
    <w:rsid w:val="00495A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95A9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95A97"/>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95A9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95A97"/>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95A97"/>
    <w:rPr>
      <w:i/>
      <w:iCs/>
      <w:color w:val="404040" w:themeColor="text1" w:themeTint="BF"/>
    </w:rPr>
  </w:style>
  <w:style w:type="paragraph" w:styleId="Listenabsatz">
    <w:name w:val="List Paragraph"/>
    <w:basedOn w:val="Standard"/>
    <w:uiPriority w:val="34"/>
    <w:qFormat/>
    <w:rsid w:val="00495A97"/>
    <w:pPr>
      <w:ind w:left="720"/>
      <w:contextualSpacing/>
    </w:pPr>
  </w:style>
  <w:style w:type="character" w:styleId="IntensiveHervorhebung">
    <w:name w:val="Intense Emphasis"/>
    <w:basedOn w:val="Absatz-Standardschriftart"/>
    <w:uiPriority w:val="21"/>
    <w:qFormat/>
    <w:rsid w:val="00495A97"/>
    <w:rPr>
      <w:i/>
      <w:iCs/>
      <w:color w:val="0F4761" w:themeColor="accent1" w:themeShade="BF"/>
    </w:rPr>
  </w:style>
  <w:style w:type="paragraph" w:styleId="IntensivesZitat">
    <w:name w:val="Intense Quote"/>
    <w:basedOn w:val="Standard"/>
    <w:next w:val="Standard"/>
    <w:link w:val="IntensivesZitatZchn"/>
    <w:uiPriority w:val="30"/>
    <w:qFormat/>
    <w:rsid w:val="00495A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95A97"/>
    <w:rPr>
      <w:i/>
      <w:iCs/>
      <w:color w:val="0F4761" w:themeColor="accent1" w:themeShade="BF"/>
    </w:rPr>
  </w:style>
  <w:style w:type="character" w:styleId="IntensiverVerweis">
    <w:name w:val="Intense Reference"/>
    <w:basedOn w:val="Absatz-Standardschriftart"/>
    <w:uiPriority w:val="32"/>
    <w:qFormat/>
    <w:rsid w:val="00495A97"/>
    <w:rPr>
      <w:b/>
      <w:bCs/>
      <w:smallCaps/>
      <w:color w:val="0F4761" w:themeColor="accent1" w:themeShade="BF"/>
      <w:spacing w:val="5"/>
    </w:rPr>
  </w:style>
  <w:style w:type="paragraph" w:styleId="Kopfzeile">
    <w:name w:val="header"/>
    <w:basedOn w:val="Standard"/>
    <w:link w:val="KopfzeileZchn"/>
    <w:uiPriority w:val="99"/>
    <w:unhideWhenUsed/>
    <w:rsid w:val="00495A9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95A97"/>
  </w:style>
  <w:style w:type="paragraph" w:styleId="Fuzeile">
    <w:name w:val="footer"/>
    <w:basedOn w:val="Standard"/>
    <w:link w:val="FuzeileZchn"/>
    <w:uiPriority w:val="99"/>
    <w:unhideWhenUsed/>
    <w:rsid w:val="00495A9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95A97"/>
  </w:style>
  <w:style w:type="character" w:styleId="Hyperlink">
    <w:name w:val="Hyperlink"/>
    <w:basedOn w:val="Absatz-Standardschriftart"/>
    <w:uiPriority w:val="99"/>
    <w:unhideWhenUsed/>
    <w:rsid w:val="00EC0B6F"/>
    <w:rPr>
      <w:color w:val="467886" w:themeColor="hyperlink"/>
      <w:u w:val="single"/>
    </w:rPr>
  </w:style>
  <w:style w:type="character" w:styleId="NichtaufgelsteErwhnung">
    <w:name w:val="Unresolved Mention"/>
    <w:basedOn w:val="Absatz-Standardschriftart"/>
    <w:uiPriority w:val="99"/>
    <w:semiHidden/>
    <w:unhideWhenUsed/>
    <w:rsid w:val="00EC0B6F"/>
    <w:rPr>
      <w:color w:val="605E5C"/>
      <w:shd w:val="clear" w:color="auto" w:fill="E1DFDD"/>
    </w:rPr>
  </w:style>
  <w:style w:type="paragraph" w:styleId="StandardWeb">
    <w:name w:val="Normal (Web)"/>
    <w:basedOn w:val="Standard"/>
    <w:uiPriority w:val="99"/>
    <w:semiHidden/>
    <w:unhideWhenUsed/>
    <w:rsid w:val="00136C55"/>
    <w:pPr>
      <w:spacing w:before="100" w:beforeAutospacing="1" w:after="100" w:afterAutospacing="1" w:line="240" w:lineRule="auto"/>
    </w:pPr>
    <w:rPr>
      <w:rFonts w:ascii="Times New Roman" w:eastAsia="Times New Roman" w:hAnsi="Times New Roman" w:cs="Times New Roman"/>
      <w:kern w:val="0"/>
      <w:lang w:eastAsia="de-CH"/>
      <w14:ligatures w14:val="none"/>
    </w:rPr>
  </w:style>
  <w:style w:type="character" w:customStyle="1" w:styleId="cf01">
    <w:name w:val="cf01"/>
    <w:basedOn w:val="Absatz-Standardschriftart"/>
    <w:rsid w:val="00136C55"/>
    <w:rPr>
      <w:rFonts w:ascii="Consolas" w:hAnsi="Consolas" w:hint="default"/>
      <w:sz w:val="22"/>
      <w:szCs w:val="22"/>
    </w:rPr>
  </w:style>
  <w:style w:type="character" w:customStyle="1" w:styleId="cf11">
    <w:name w:val="cf11"/>
    <w:basedOn w:val="Absatz-Standardschriftart"/>
    <w:rsid w:val="00136C55"/>
    <w:rPr>
      <w:rFonts w:ascii="Consolas" w:hAnsi="Consolas"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80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michael.harr@bb.prosenectute.c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291</Words>
  <Characters>1839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Berger Ingrid</dc:creator>
  <cp:keywords/>
  <dc:description/>
  <cp:lastModifiedBy>Berger Ingrid</cp:lastModifiedBy>
  <cp:revision>4</cp:revision>
  <dcterms:created xsi:type="dcterms:W3CDTF">2026-06-05T14:54:00Z</dcterms:created>
  <dcterms:modified xsi:type="dcterms:W3CDTF">2026-06-05T15:00:00Z</dcterms:modified>
</cp:coreProperties>
</file>